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8" w:lineRule="auto"/>
        <w:ind w:left="120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附件.</w:t>
      </w:r>
      <w:r>
        <w:rPr>
          <w:rFonts w:ascii="黑体" w:hAnsi="黑体" w:eastAsia="黑体" w:cs="黑体"/>
          <w:spacing w:val="-9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2023年创新创业教育研究课题立项名单</w:t>
      </w:r>
    </w:p>
    <w:p>
      <w:pPr>
        <w:spacing w:line="92" w:lineRule="exact"/>
      </w:pPr>
    </w:p>
    <w:tbl>
      <w:tblPr>
        <w:tblStyle w:val="5"/>
        <w:tblW w:w="10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536"/>
        <w:gridCol w:w="4699"/>
        <w:gridCol w:w="991"/>
        <w:gridCol w:w="2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00" w:line="218" w:lineRule="auto"/>
              <w:ind w:left="118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01" w:line="217" w:lineRule="auto"/>
              <w:ind w:left="284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课题编号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200" w:line="217" w:lineRule="auto"/>
              <w:ind w:left="1869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课题名称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44" w:line="224" w:lineRule="auto"/>
              <w:ind w:left="270" w:right="132" w:hanging="131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课题负</w:t>
            </w:r>
            <w:r>
              <w:t xml:space="preserve"> </w:t>
            </w: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201" w:line="215" w:lineRule="auto"/>
              <w:ind w:left="401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113" w:line="178" w:lineRule="auto"/>
              <w:ind w:left="315"/>
            </w:pPr>
            <w:r>
              <w:t>1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113" w:line="180" w:lineRule="auto"/>
              <w:ind w:left="109"/>
            </w:pPr>
            <w:r>
              <w:rPr>
                <w:spacing w:val="-1"/>
              </w:rPr>
              <w:t>CXCYKT-2301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78" w:line="219" w:lineRule="auto"/>
              <w:ind w:left="796"/>
            </w:pPr>
            <w:r>
              <w:rPr>
                <w:spacing w:val="-2"/>
              </w:rPr>
              <w:t>东莞大学生创业影响因素研究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78" w:line="220" w:lineRule="auto"/>
              <w:ind w:left="267"/>
            </w:pPr>
            <w:r>
              <w:rPr>
                <w:spacing w:val="-4"/>
              </w:rPr>
              <w:t>钟达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78" w:line="218" w:lineRule="auto"/>
              <w:ind w:left="400"/>
            </w:pPr>
            <w:r>
              <w:rPr>
                <w:spacing w:val="-3"/>
              </w:rPr>
              <w:t>东莞市技师学院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26" w:line="178" w:lineRule="auto"/>
              <w:ind w:left="309"/>
            </w:pPr>
            <w:r>
              <w:t>2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26" w:line="180" w:lineRule="auto"/>
              <w:ind w:left="109"/>
            </w:pPr>
            <w:r>
              <w:rPr>
                <w:spacing w:val="-1"/>
              </w:rPr>
              <w:t>CXCYKT-2302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36" w:line="223" w:lineRule="auto"/>
              <w:ind w:left="1866" w:right="194" w:hanging="1662"/>
            </w:pPr>
            <w:r>
              <w:rPr>
                <w:spacing w:val="-2"/>
              </w:rPr>
              <w:t>思政教育与创新创业教育相融合的路径与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2" w:line="220" w:lineRule="auto"/>
              <w:ind w:left="269"/>
            </w:pPr>
            <w:r>
              <w:rPr>
                <w:spacing w:val="-4"/>
              </w:rPr>
              <w:t>王雨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2" w:line="218" w:lineRule="auto"/>
              <w:ind w:left="286"/>
            </w:pPr>
            <w:r>
              <w:rPr>
                <w:spacing w:val="-3"/>
              </w:rPr>
              <w:t>河南地矿职业学院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2" w:line="179" w:lineRule="auto"/>
              <w:ind w:left="319"/>
            </w:pPr>
            <w:r>
              <w:t>3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1" w:line="180" w:lineRule="auto"/>
              <w:ind w:left="109"/>
            </w:pPr>
            <w:r>
              <w:rPr>
                <w:spacing w:val="-1"/>
              </w:rPr>
              <w:t>CXCYKT-2303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197" w:line="217" w:lineRule="auto"/>
              <w:ind w:left="543"/>
            </w:pPr>
            <w:r>
              <w:rPr>
                <w:spacing w:val="-1"/>
              </w:rPr>
              <w:t>创新创业课程模式创新与实践研究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7" w:line="218" w:lineRule="auto"/>
              <w:ind w:left="147"/>
            </w:pPr>
            <w:r>
              <w:rPr>
                <w:spacing w:val="-3"/>
              </w:rPr>
              <w:t>焦子怡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41" w:line="223" w:lineRule="auto"/>
              <w:ind w:left="1129" w:right="147" w:hanging="963"/>
            </w:pPr>
            <w:r>
              <w:rPr>
                <w:spacing w:val="-3"/>
              </w:rPr>
              <w:t>河南工业职业技术学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115" w:line="178" w:lineRule="auto"/>
              <w:ind w:left="308"/>
            </w:pPr>
            <w:r>
              <w:t>4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115" w:line="180" w:lineRule="auto"/>
              <w:ind w:left="109"/>
            </w:pPr>
            <w:r>
              <w:rPr>
                <w:spacing w:val="-1"/>
              </w:rPr>
              <w:t>CXCYKT-2304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81" w:line="219" w:lineRule="auto"/>
              <w:ind w:left="202"/>
            </w:pPr>
            <w:r>
              <w:rPr>
                <w:spacing w:val="-2"/>
              </w:rPr>
              <w:t>河南省大学生创业意愿及其影响因素研究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80" w:line="220" w:lineRule="auto"/>
              <w:ind w:left="148"/>
            </w:pPr>
            <w:r>
              <w:rPr>
                <w:spacing w:val="-4"/>
              </w:rPr>
              <w:t>吴国庆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81" w:line="218" w:lineRule="auto"/>
              <w:ind w:left="526"/>
            </w:pPr>
            <w:r>
              <w:rPr>
                <w:spacing w:val="-4"/>
              </w:rPr>
              <w:t>河南科技学院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7" w:line="176" w:lineRule="auto"/>
              <w:ind w:left="312"/>
            </w:pPr>
            <w:r>
              <w:t>5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2" w:line="180" w:lineRule="auto"/>
              <w:ind w:left="109"/>
            </w:pPr>
            <w:r>
              <w:rPr>
                <w:spacing w:val="-1"/>
              </w:rPr>
              <w:t>CXCYKT-2305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1" w:line="223" w:lineRule="auto"/>
              <w:ind w:left="1989" w:right="194" w:hanging="1798"/>
            </w:pPr>
            <w:r>
              <w:rPr>
                <w:spacing w:val="-1"/>
              </w:rPr>
              <w:t>双创视角下数字普惠金融与经济高质量发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展研究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8" w:line="217" w:lineRule="auto"/>
              <w:ind w:left="153"/>
            </w:pPr>
            <w:r>
              <w:rPr>
                <w:spacing w:val="-5"/>
              </w:rPr>
              <w:t>高佳薇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8" w:line="218" w:lineRule="auto"/>
              <w:ind w:left="280"/>
            </w:pPr>
            <w:r>
              <w:rPr>
                <w:spacing w:val="-2"/>
              </w:rPr>
              <w:t>湖南交通工程学院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29" w:line="179" w:lineRule="auto"/>
              <w:ind w:left="311"/>
            </w:pPr>
            <w:r>
              <w:t>6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29" w:line="180" w:lineRule="auto"/>
              <w:ind w:left="109"/>
            </w:pPr>
            <w:r>
              <w:rPr>
                <w:spacing w:val="-1"/>
              </w:rPr>
              <w:t>CXCYKT-2306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39" w:line="222" w:lineRule="auto"/>
              <w:ind w:left="1866" w:right="194" w:hanging="1667"/>
            </w:pPr>
            <w:r>
              <w:rPr>
                <w:spacing w:val="-2"/>
              </w:rPr>
              <w:t>济南市英雄山智慧旅游景区创新开发管理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模式研究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4" w:line="217" w:lineRule="auto"/>
              <w:ind w:left="293"/>
            </w:pPr>
            <w:r>
              <w:rPr>
                <w:spacing w:val="-10"/>
              </w:rPr>
              <w:t>田琳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39" w:line="222" w:lineRule="auto"/>
              <w:ind w:left="1020" w:right="147" w:hanging="857"/>
            </w:pPr>
            <w:r>
              <w:rPr>
                <w:spacing w:val="-3"/>
              </w:rPr>
              <w:t>济南市公园发展服务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7" w:line="176" w:lineRule="auto"/>
              <w:ind w:left="311"/>
            </w:pPr>
            <w:r>
              <w:t>7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3" w:line="180" w:lineRule="auto"/>
              <w:ind w:left="109"/>
            </w:pPr>
            <w:r>
              <w:rPr>
                <w:spacing w:val="-1"/>
              </w:rPr>
              <w:t>CXCYKT-2307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3" w:line="222" w:lineRule="auto"/>
              <w:ind w:left="1752" w:right="134" w:hanging="1608"/>
            </w:pPr>
            <w:r>
              <w:rPr>
                <w:spacing w:val="-2"/>
              </w:rPr>
              <w:t>“互联网+”背景下高校商科创新创业教育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新路径探究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8" w:line="217" w:lineRule="auto"/>
              <w:ind w:left="268"/>
            </w:pPr>
            <w:r>
              <w:rPr>
                <w:spacing w:val="-4"/>
              </w:rPr>
              <w:t>吴伟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9" w:line="218" w:lineRule="auto"/>
              <w:ind w:left="525"/>
            </w:pPr>
            <w:r>
              <w:rPr>
                <w:spacing w:val="-3"/>
              </w:rPr>
              <w:t>江苏科技大学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117" w:line="179" w:lineRule="auto"/>
              <w:ind w:left="311"/>
            </w:pPr>
            <w:r>
              <w:t>8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117" w:line="180" w:lineRule="auto"/>
              <w:ind w:left="109"/>
            </w:pPr>
            <w:r>
              <w:rPr>
                <w:spacing w:val="-1"/>
              </w:rPr>
              <w:t>CXCYKT-2308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83" w:line="217" w:lineRule="auto"/>
              <w:ind w:left="441"/>
            </w:pPr>
            <w:r>
              <w:rPr>
                <w:spacing w:val="-2"/>
              </w:rPr>
              <w:t>党史教育融入创新创业教育课程教学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83" w:line="217" w:lineRule="auto"/>
              <w:ind w:left="151"/>
            </w:pPr>
            <w:r>
              <w:rPr>
                <w:spacing w:val="-4"/>
              </w:rPr>
              <w:t>宋瑞红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83" w:line="218" w:lineRule="auto"/>
              <w:ind w:left="542"/>
            </w:pPr>
            <w:r>
              <w:rPr>
                <w:spacing w:val="-6"/>
              </w:rPr>
              <w:t>山东女子学院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0" w:line="179" w:lineRule="auto"/>
              <w:ind w:left="311"/>
            </w:pPr>
            <w:r>
              <w:t>9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0" w:line="180" w:lineRule="auto"/>
              <w:ind w:left="109"/>
            </w:pPr>
            <w:r>
              <w:rPr>
                <w:spacing w:val="-1"/>
              </w:rPr>
              <w:t>CXCYKT-2309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39" w:line="222" w:lineRule="auto"/>
              <w:ind w:left="1265" w:right="194" w:hanging="1071"/>
            </w:pPr>
            <w:r>
              <w:rPr>
                <w:spacing w:val="-1"/>
              </w:rPr>
              <w:t>应用型本科高校创新创业教育内卷化隐忧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及去内卷化策略研究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5" w:line="217" w:lineRule="auto"/>
              <w:ind w:left="266"/>
            </w:pPr>
            <w:r>
              <w:rPr>
                <w:spacing w:val="-4"/>
              </w:rPr>
              <w:t>李伟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6" w:line="218" w:lineRule="auto"/>
              <w:ind w:left="542"/>
            </w:pPr>
            <w:r>
              <w:rPr>
                <w:spacing w:val="-6"/>
              </w:rPr>
              <w:t>山东女子学院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1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79" w:lineRule="auto"/>
              <w:ind w:left="255"/>
            </w:pPr>
            <w:r>
              <w:rPr>
                <w:spacing w:val="-7"/>
              </w:rPr>
              <w:t>10</w:t>
            </w:r>
          </w:p>
        </w:tc>
        <w:tc>
          <w:tcPr>
            <w:tcW w:w="15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0" w:lineRule="auto"/>
              <w:ind w:left="109"/>
            </w:pPr>
            <w:r>
              <w:rPr>
                <w:spacing w:val="-1"/>
              </w:rPr>
              <w:t>CXCYKT-2310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4" w:line="217" w:lineRule="auto"/>
              <w:ind w:left="196"/>
            </w:pPr>
            <w:r>
              <w:rPr>
                <w:spacing w:val="-1"/>
              </w:rPr>
              <w:t>专业教育与创新创业教育相融合的路径与</w:t>
            </w:r>
          </w:p>
          <w:p>
            <w:pPr>
              <w:pStyle w:val="4"/>
              <w:spacing w:before="29" w:line="217" w:lineRule="auto"/>
              <w:ind w:left="1867"/>
            </w:pPr>
            <w:r>
              <w:rPr>
                <w:spacing w:val="-2"/>
              </w:rPr>
              <w:t>机制研究</w:t>
            </w:r>
          </w:p>
          <w:p>
            <w:pPr>
              <w:pStyle w:val="4"/>
              <w:spacing w:before="29" w:line="218" w:lineRule="auto"/>
              <w:ind w:left="120"/>
            </w:pPr>
            <w:r>
              <w:rPr>
                <w:spacing w:val="-8"/>
              </w:rPr>
              <w:t>——</w:t>
            </w:r>
            <w:r>
              <w:rPr>
                <w:spacing w:val="-64"/>
              </w:rPr>
              <w:t xml:space="preserve"> </w:t>
            </w:r>
            <w:r>
              <w:rPr>
                <w:spacing w:val="-8"/>
              </w:rPr>
              <w:t>以“双创”背景下高职会计专业实践教</w:t>
            </w:r>
          </w:p>
          <w:p>
            <w:pPr>
              <w:pStyle w:val="4"/>
              <w:spacing w:before="29" w:line="204" w:lineRule="auto"/>
              <w:ind w:left="803"/>
            </w:pPr>
            <w:r>
              <w:rPr>
                <w:spacing w:val="-2"/>
              </w:rPr>
              <w:t>学体系的构建与实践研究为例</w:t>
            </w:r>
          </w:p>
        </w:tc>
        <w:tc>
          <w:tcPr>
            <w:tcW w:w="99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8" w:lineRule="auto"/>
              <w:ind w:left="293"/>
            </w:pPr>
            <w:r>
              <w:rPr>
                <w:spacing w:val="-10"/>
              </w:rPr>
              <w:t>田峰</w:t>
            </w:r>
          </w:p>
        </w:tc>
        <w:tc>
          <w:tcPr>
            <w:tcW w:w="245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9" w:lineRule="auto"/>
              <w:ind w:left="1128" w:right="147" w:hanging="946"/>
            </w:pPr>
            <w:r>
              <w:rPr>
                <w:spacing w:val="-5"/>
              </w:rPr>
              <w:t>山东信息职业技术学</w:t>
            </w:r>
            <w:r>
              <w:rPr>
                <w:spacing w:val="4"/>
              </w:rPr>
              <w:t xml:space="preserve"> </w:t>
            </w:r>
            <w: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29" w:line="178" w:lineRule="auto"/>
              <w:ind w:left="255"/>
            </w:pPr>
            <w:r>
              <w:rPr>
                <w:spacing w:val="-7"/>
              </w:rPr>
              <w:t>11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29" w:line="180" w:lineRule="auto"/>
              <w:ind w:left="109"/>
            </w:pPr>
            <w:r>
              <w:rPr>
                <w:spacing w:val="-1"/>
              </w:rPr>
              <w:t>CXCYKT-2311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39" w:line="222" w:lineRule="auto"/>
              <w:ind w:left="1995" w:right="110" w:hanging="1890"/>
            </w:pPr>
            <w:r>
              <w:rPr>
                <w:spacing w:val="-5"/>
              </w:rPr>
              <w:t>基于创新创业教育的《计量经济学》教学改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革研究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5" w:line="219" w:lineRule="auto"/>
              <w:ind w:left="267"/>
            </w:pPr>
            <w:r>
              <w:rPr>
                <w:spacing w:val="-4"/>
              </w:rPr>
              <w:t>方睿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5" w:line="218" w:lineRule="auto"/>
              <w:ind w:left="519"/>
            </w:pPr>
            <w:r>
              <w:rPr>
                <w:spacing w:val="-3"/>
              </w:rPr>
              <w:t>天津天狮学院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4" w:line="178" w:lineRule="auto"/>
              <w:ind w:left="255"/>
            </w:pPr>
            <w:r>
              <w:rPr>
                <w:spacing w:val="-7"/>
              </w:rPr>
              <w:t>12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4" w:line="180" w:lineRule="auto"/>
              <w:ind w:left="109"/>
            </w:pPr>
            <w:r>
              <w:rPr>
                <w:spacing w:val="-1"/>
              </w:rPr>
              <w:t>CXCYKT-2312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3" w:line="222" w:lineRule="auto"/>
              <w:ind w:left="1263" w:right="194" w:hanging="1042"/>
            </w:pPr>
            <w:r>
              <w:rPr>
                <w:spacing w:val="-3"/>
              </w:rPr>
              <w:t>习近平创新人才培养观视域下数智场景双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创人才培养模式研究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9" w:line="219" w:lineRule="auto"/>
              <w:ind w:left="166"/>
            </w:pPr>
            <w:r>
              <w:rPr>
                <w:spacing w:val="-8"/>
              </w:rPr>
              <w:t>熊晓亮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9" w:line="218" w:lineRule="auto"/>
              <w:ind w:left="526"/>
            </w:pPr>
            <w:r>
              <w:rPr>
                <w:spacing w:val="-4"/>
              </w:rPr>
              <w:t>武汉工商学院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0" w:line="179" w:lineRule="auto"/>
              <w:ind w:left="255"/>
            </w:pPr>
            <w:r>
              <w:rPr>
                <w:spacing w:val="-7"/>
              </w:rPr>
              <w:t>13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0" w:line="180" w:lineRule="auto"/>
              <w:ind w:left="109"/>
            </w:pPr>
            <w:r>
              <w:rPr>
                <w:spacing w:val="-1"/>
              </w:rPr>
              <w:t>CXCYKT-2313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38" w:line="222" w:lineRule="auto"/>
              <w:ind w:left="789" w:right="106" w:hanging="667"/>
            </w:pPr>
            <w:r>
              <w:rPr>
                <w:spacing w:val="-5"/>
              </w:rPr>
              <w:t>融创新创业教育下《传感器原理及应用》实</w:t>
            </w:r>
            <w:r>
              <w:t xml:space="preserve"> </w:t>
            </w:r>
            <w:r>
              <w:rPr>
                <w:spacing w:val="-1"/>
              </w:rPr>
              <w:t>验课程教学实验台研究与设计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5" w:line="220" w:lineRule="auto"/>
              <w:ind w:left="149"/>
            </w:pPr>
            <w:r>
              <w:rPr>
                <w:spacing w:val="-4"/>
              </w:rPr>
              <w:t>鲁旭立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6" w:line="218" w:lineRule="auto"/>
              <w:ind w:left="764"/>
            </w:pPr>
            <w:r>
              <w:rPr>
                <w:spacing w:val="-4"/>
              </w:rPr>
              <w:t>西京学院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5" w:line="178" w:lineRule="auto"/>
              <w:ind w:left="255"/>
            </w:pPr>
            <w:r>
              <w:rPr>
                <w:spacing w:val="-7"/>
              </w:rPr>
              <w:t>14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5" w:line="180" w:lineRule="auto"/>
              <w:ind w:left="109"/>
            </w:pPr>
            <w:r>
              <w:rPr>
                <w:spacing w:val="-1"/>
              </w:rPr>
              <w:t>CXCYKT-2314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3" w:line="222" w:lineRule="auto"/>
              <w:ind w:left="678" w:right="109" w:hanging="554"/>
            </w:pPr>
            <w:r>
              <w:rPr>
                <w:spacing w:val="-6"/>
              </w:rPr>
              <w:t>“大智移云”背景下地方财经类院校创新创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业课程项目式教学方法改革研究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200" w:line="219" w:lineRule="auto"/>
              <w:ind w:left="158"/>
            </w:pPr>
            <w:r>
              <w:rPr>
                <w:spacing w:val="-6"/>
              </w:rPr>
              <w:t>张燕敏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200" w:line="219" w:lineRule="auto"/>
              <w:ind w:left="522"/>
            </w:pPr>
            <w:r>
              <w:rPr>
                <w:spacing w:val="-3"/>
              </w:rPr>
              <w:t>云南财经大学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1" w:line="179" w:lineRule="auto"/>
              <w:ind w:left="255"/>
            </w:pPr>
            <w:r>
              <w:rPr>
                <w:spacing w:val="-7"/>
              </w:rPr>
              <w:t>15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1" w:line="180" w:lineRule="auto"/>
              <w:ind w:left="109"/>
            </w:pPr>
            <w:r>
              <w:rPr>
                <w:spacing w:val="-1"/>
              </w:rPr>
              <w:t>CXCYKT-2315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196" w:line="219" w:lineRule="auto"/>
              <w:ind w:left="559"/>
            </w:pPr>
            <w:r>
              <w:rPr>
                <w:spacing w:val="-2"/>
              </w:rPr>
              <w:t>大学生创业意愿及其影响因素研究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7" w:line="220" w:lineRule="auto"/>
              <w:ind w:left="142"/>
            </w:pPr>
            <w:r>
              <w:rPr>
                <w:spacing w:val="-2"/>
              </w:rPr>
              <w:t>刘应波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39" w:line="222" w:lineRule="auto"/>
              <w:ind w:left="1129" w:right="147" w:hanging="967"/>
            </w:pPr>
            <w:r>
              <w:rPr>
                <w:spacing w:val="-3"/>
              </w:rPr>
              <w:t>云南国土资源职业学</w:t>
            </w:r>
            <w:r>
              <w:rPr>
                <w:spacing w:val="7"/>
              </w:rPr>
              <w:t xml:space="preserve"> </w:t>
            </w:r>
            <w: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6" w:line="179" w:lineRule="auto"/>
              <w:ind w:left="255"/>
            </w:pPr>
            <w:r>
              <w:rPr>
                <w:spacing w:val="-7"/>
              </w:rPr>
              <w:t>16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5" w:line="180" w:lineRule="auto"/>
              <w:ind w:left="109"/>
            </w:pPr>
            <w:r>
              <w:rPr>
                <w:spacing w:val="-1"/>
              </w:rPr>
              <w:t>CXCYKT-2316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6" w:line="221" w:lineRule="auto"/>
              <w:ind w:left="919" w:right="193" w:hanging="720"/>
            </w:pPr>
            <w:r>
              <w:rPr>
                <w:spacing w:val="-2"/>
              </w:rPr>
              <w:t>商科类专业专创融合的路径与机制研究—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—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以云南经济管理学院为例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201" w:line="220" w:lineRule="auto"/>
              <w:ind w:left="142"/>
            </w:pPr>
            <w:r>
              <w:rPr>
                <w:spacing w:val="-2"/>
              </w:rPr>
              <w:t>刘文凤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200" w:line="217" w:lineRule="auto"/>
              <w:ind w:left="282"/>
            </w:pPr>
            <w:r>
              <w:rPr>
                <w:spacing w:val="-3"/>
              </w:rPr>
              <w:t>云南经济管理学院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2" w:line="179" w:lineRule="auto"/>
              <w:ind w:left="255"/>
            </w:pPr>
            <w:r>
              <w:rPr>
                <w:spacing w:val="-7"/>
              </w:rPr>
              <w:t>17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1" w:line="180" w:lineRule="auto"/>
              <w:ind w:left="109"/>
            </w:pPr>
            <w:r>
              <w:rPr>
                <w:spacing w:val="-1"/>
              </w:rPr>
              <w:t>CXCYKT-2317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2" w:line="221" w:lineRule="auto"/>
              <w:ind w:left="1863" w:right="194" w:hanging="1642"/>
            </w:pPr>
            <w:r>
              <w:rPr>
                <w:spacing w:val="-3"/>
              </w:rPr>
              <w:t>以创新能力提升为导向的医学生就业指导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体系构建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197" w:line="219" w:lineRule="auto"/>
              <w:ind w:left="278"/>
            </w:pPr>
            <w:r>
              <w:rPr>
                <w:spacing w:val="-7"/>
              </w:rPr>
              <w:t>张健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197" w:line="218" w:lineRule="auto"/>
              <w:ind w:left="519"/>
            </w:pPr>
            <w:r>
              <w:rPr>
                <w:spacing w:val="-3"/>
              </w:rPr>
              <w:t>天津医科大学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36" w:line="179" w:lineRule="auto"/>
              <w:ind w:left="255"/>
            </w:pPr>
            <w:r>
              <w:rPr>
                <w:spacing w:val="-7"/>
              </w:rPr>
              <w:t>18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35" w:line="180" w:lineRule="auto"/>
              <w:ind w:left="109"/>
            </w:pPr>
            <w:r>
              <w:rPr>
                <w:spacing w:val="-1"/>
              </w:rPr>
              <w:t>CXCYKT-2318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46" w:line="221" w:lineRule="auto"/>
              <w:ind w:left="1530" w:right="194" w:hanging="1345"/>
            </w:pPr>
            <w:r>
              <w:rPr>
                <w:spacing w:val="-1"/>
              </w:rPr>
              <w:t>基于高校档案管理工作对大学生创新创业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能力的培育研究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201" w:line="218" w:lineRule="auto"/>
              <w:ind w:left="262"/>
            </w:pPr>
            <w:r>
              <w:rPr>
                <w:spacing w:val="-3"/>
              </w:rPr>
              <w:t>刘军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201" w:line="218" w:lineRule="auto"/>
              <w:ind w:left="542"/>
            </w:pPr>
            <w:r>
              <w:rPr>
                <w:spacing w:val="-6"/>
              </w:rPr>
              <w:t>山东女子学院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top"/>
          </w:tcPr>
          <w:p>
            <w:pPr>
              <w:pStyle w:val="4"/>
              <w:spacing w:before="252" w:line="179" w:lineRule="auto"/>
              <w:ind w:left="255"/>
            </w:pPr>
            <w:r>
              <w:rPr>
                <w:spacing w:val="-7"/>
              </w:rPr>
              <w:t>19</w:t>
            </w:r>
          </w:p>
        </w:tc>
        <w:tc>
          <w:tcPr>
            <w:tcW w:w="1536" w:type="dxa"/>
            <w:vAlign w:val="top"/>
          </w:tcPr>
          <w:p>
            <w:pPr>
              <w:pStyle w:val="4"/>
              <w:spacing w:before="252" w:line="180" w:lineRule="auto"/>
              <w:ind w:left="109"/>
            </w:pPr>
            <w:r>
              <w:rPr>
                <w:spacing w:val="-1"/>
              </w:rPr>
              <w:t>CXCYKT-2319</w:t>
            </w:r>
          </w:p>
        </w:tc>
        <w:tc>
          <w:tcPr>
            <w:tcW w:w="4699" w:type="dxa"/>
            <w:vAlign w:val="top"/>
          </w:tcPr>
          <w:p>
            <w:pPr>
              <w:pStyle w:val="4"/>
              <w:spacing w:before="62" w:line="227" w:lineRule="auto"/>
              <w:ind w:left="1023" w:right="794" w:hanging="228"/>
            </w:pPr>
            <w:r>
              <w:rPr>
                <w:spacing w:val="-2"/>
              </w:rPr>
              <w:t>数智时代背景下人工智能融入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体育运动的创新路径研究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217" w:line="219" w:lineRule="auto"/>
              <w:ind w:left="260"/>
            </w:pPr>
            <w:r>
              <w:rPr>
                <w:spacing w:val="-2"/>
              </w:rPr>
              <w:t>徐静</w:t>
            </w:r>
          </w:p>
        </w:tc>
        <w:tc>
          <w:tcPr>
            <w:tcW w:w="2456" w:type="dxa"/>
            <w:vAlign w:val="top"/>
          </w:tcPr>
          <w:p>
            <w:pPr>
              <w:pStyle w:val="4"/>
              <w:spacing w:before="62" w:line="227" w:lineRule="auto"/>
              <w:ind w:left="1128" w:right="147" w:hanging="946"/>
            </w:pPr>
            <w:r>
              <w:rPr>
                <w:spacing w:val="-5"/>
              </w:rPr>
              <w:t>山东商业职业技术学</w:t>
            </w:r>
            <w:r>
              <w:rPr>
                <w:spacing w:val="4"/>
              </w:rPr>
              <w:t xml:space="preserve"> </w:t>
            </w:r>
            <w:r>
              <w:t>院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9" w:h="16836"/>
      <w:pgMar w:top="1431" w:right="752" w:bottom="0" w:left="7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Tc4ZGFhNDI5NWFiNjk4OTFmYzhiNWZkMTgxNTAifQ=="/>
  </w:docVars>
  <w:rsids>
    <w:rsidRoot w:val="00000000"/>
    <w:rsid w:val="5041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2023-11-23T02:26:25Z</dcterms:created>
  <dc:creator>86135</dc:creator>
  <cp:lastModifiedBy>不将就</cp:lastModifiedBy>
  <dcterms:modified xsi:type="dcterms:W3CDTF">2023-11-23T02:26:39Z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875C2DE246524150ABBD721973E83AFA_12</vt:lpwstr>
  </property>
</Properties>
</file>